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61" w:rsidRPr="00884157" w:rsidRDefault="009C4B61" w:rsidP="009C4B61">
      <w:pPr>
        <w:pStyle w:val="BodyTextIndent"/>
        <w:ind w:left="0"/>
        <w:jc w:val="right"/>
        <w:rPr>
          <w:rFonts w:ascii="GHEA Grapalat" w:hAnsi="GHEA Grapalat" w:cs="Sylfaen"/>
          <w:lang w:val="ru-RU"/>
        </w:rPr>
      </w:pPr>
      <w:r w:rsidRPr="00884157">
        <w:rPr>
          <w:rFonts w:ascii="GHEA Grapalat" w:hAnsi="GHEA Grapalat" w:cs="Sylfaen"/>
          <w:lang w:val="ru-RU"/>
        </w:rPr>
        <w:t>ՆԱԽԱԳԻԾ</w:t>
      </w:r>
    </w:p>
    <w:p w:rsidR="009C4B61" w:rsidRPr="00A320D3" w:rsidRDefault="009C4B61" w:rsidP="009C4B61">
      <w:pPr>
        <w:pStyle w:val="BodyTextIndent"/>
        <w:ind w:left="0"/>
        <w:jc w:val="right"/>
        <w:rPr>
          <w:rFonts w:ascii="GHEA Grapalat" w:hAnsi="GHEA Grapalat" w:cs="Sylfaen"/>
          <w:sz w:val="22"/>
          <w:szCs w:val="22"/>
          <w:lang w:val="ru-RU"/>
        </w:rPr>
      </w:pPr>
    </w:p>
    <w:p w:rsidR="009C4B61" w:rsidRPr="00A320D3" w:rsidRDefault="009C4B61" w:rsidP="00517E78">
      <w:pPr>
        <w:pStyle w:val="BodyTextIndent"/>
        <w:ind w:left="0"/>
        <w:rPr>
          <w:rFonts w:ascii="GHEA Grapalat" w:hAnsi="GHEA Grapalat" w:cs="Sylfaen"/>
          <w:sz w:val="22"/>
          <w:szCs w:val="22"/>
          <w:lang w:val="ru-RU"/>
        </w:rPr>
      </w:pPr>
    </w:p>
    <w:p w:rsidR="007F0EEF" w:rsidRPr="000224EC" w:rsidRDefault="000224EC" w:rsidP="007F0EEF">
      <w:pPr>
        <w:pStyle w:val="BodyTextIndent"/>
        <w:ind w:left="0"/>
        <w:rPr>
          <w:rFonts w:ascii="GHEA Grapalat" w:hAnsi="GHEA Grapalat"/>
          <w:lang w:val="ru-RU"/>
        </w:rPr>
      </w:pP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ՀԱՅԱՍՏԱՆԻ</w:t>
      </w: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ՀԱՆՐԱՊԵՏՈՒԹՅԱՆ</w:t>
      </w: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ՇԻՐԱԿԻ</w:t>
      </w: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ՄԱՐԶԻ</w:t>
      </w:r>
      <w:r w:rsidR="007F0EEF"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ԳՅՈՒՄՐՈՒ</w:t>
      </w: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ՀԱՄԱՅՆՔԱՊԵՏԱՐԱՆԻ</w:t>
      </w: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ԱՇԽԱՏԱԿԱԶՄԻ</w:t>
      </w: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ԹՎՈՎ</w:t>
      </w:r>
      <w:r w:rsidR="00E029E4">
        <w:rPr>
          <w:rFonts w:ascii="GHEA Grapalat" w:hAnsi="GHEA Grapalat" w:cs="Sylfaen"/>
          <w:lang w:val="ru-RU"/>
        </w:rPr>
        <w:t xml:space="preserve"> 1</w:t>
      </w:r>
      <w:r w:rsidR="00E029E4" w:rsidRPr="00E029E4">
        <w:rPr>
          <w:rFonts w:ascii="GHEA Grapalat" w:hAnsi="GHEA Grapalat" w:cs="Sylfaen"/>
          <w:lang w:val="ru-RU"/>
        </w:rPr>
        <w:t>6</w:t>
      </w:r>
      <w:r w:rsidR="00D84BA0" w:rsidRPr="00D84BA0">
        <w:rPr>
          <w:rFonts w:ascii="GHEA Grapalat" w:hAnsi="GHEA Grapalat" w:cs="Sylfaen"/>
          <w:lang w:val="ru-RU"/>
        </w:rPr>
        <w:t xml:space="preserve"> </w:t>
      </w:r>
      <w:proofErr w:type="gramStart"/>
      <w:r w:rsidRPr="000224EC">
        <w:rPr>
          <w:rFonts w:ascii="GHEA Grapalat" w:hAnsi="GHEA Grapalat" w:cs="Sylfaen"/>
          <w:lang w:val="ru-RU"/>
        </w:rPr>
        <w:t xml:space="preserve">( </w:t>
      </w:r>
      <w:r w:rsidR="00E029E4">
        <w:rPr>
          <w:rFonts w:ascii="GHEA Grapalat" w:hAnsi="GHEA Grapalat" w:cs="Sylfaen"/>
        </w:rPr>
        <w:t>ՏԱՍՆՎԵՑ</w:t>
      </w:r>
      <w:proofErr w:type="gramEnd"/>
      <w:r w:rsidRPr="000224EC">
        <w:rPr>
          <w:rFonts w:ascii="GHEA Grapalat" w:hAnsi="GHEA Grapalat" w:cs="Sylfaen"/>
          <w:lang w:val="ru-RU"/>
        </w:rPr>
        <w:t xml:space="preserve">) </w:t>
      </w:r>
      <w:r>
        <w:rPr>
          <w:rFonts w:ascii="GHEA Grapalat" w:hAnsi="GHEA Grapalat" w:cs="Sylfaen"/>
        </w:rPr>
        <w:t>ԲԱԺԻՆՆԵՐԻ</w:t>
      </w: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ԿԱՆՈՆԱԴՐՈՒԹՅՈՒՆՆԵՐԸ</w:t>
      </w: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ՀԱՍՏԱՏԵԼՈՒ</w:t>
      </w:r>
      <w:r w:rsidRPr="000224E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</w:rPr>
        <w:t>ՄԱՍԻՆ</w:t>
      </w:r>
    </w:p>
    <w:p w:rsidR="007F0EEF" w:rsidRPr="00A320D3" w:rsidRDefault="007F0EEF" w:rsidP="007F0EEF">
      <w:pPr>
        <w:jc w:val="right"/>
        <w:rPr>
          <w:rFonts w:ascii="GHEA Grapalat" w:hAnsi="GHEA Grapalat"/>
          <w:sz w:val="24"/>
          <w:szCs w:val="24"/>
        </w:rPr>
      </w:pPr>
    </w:p>
    <w:p w:rsidR="00276A28" w:rsidRPr="001017C5" w:rsidRDefault="003D7E42" w:rsidP="007F0EEF">
      <w:pPr>
        <w:pStyle w:val="BodyText"/>
        <w:tabs>
          <w:tab w:val="left" w:pos="567"/>
          <w:tab w:val="left" w:pos="851"/>
        </w:tabs>
        <w:jc w:val="both"/>
        <w:rPr>
          <w:rFonts w:ascii="GHEA Grapalat" w:hAnsi="GHEA Grapalat" w:cs="Sylfaen"/>
          <w:lang w:val="ru-RU"/>
        </w:rPr>
      </w:pPr>
      <w:r>
        <w:rPr>
          <w:rFonts w:ascii="GHEA Grapalat" w:hAnsi="GHEA Grapalat"/>
          <w:lang w:val="ru-RU"/>
        </w:rPr>
        <w:t xml:space="preserve">        </w:t>
      </w:r>
      <w:r w:rsidR="007F0EEF" w:rsidRPr="001017C5">
        <w:rPr>
          <w:rFonts w:ascii="GHEA Grapalat" w:hAnsi="GHEA Grapalat"/>
          <w:lang w:val="ru-RU"/>
        </w:rPr>
        <w:t>Ղեկավարվելով</w:t>
      </w:r>
      <w:r w:rsidR="000224EC" w:rsidRPr="001017C5">
        <w:rPr>
          <w:rFonts w:ascii="GHEA Grapalat" w:hAnsi="GHEA Grapalat"/>
          <w:lang w:val="ru-RU"/>
        </w:rPr>
        <w:t xml:space="preserve"> «</w:t>
      </w:r>
      <w:proofErr w:type="spellStart"/>
      <w:r w:rsidR="000224EC" w:rsidRPr="001017C5">
        <w:rPr>
          <w:rFonts w:ascii="GHEA Grapalat" w:hAnsi="GHEA Grapalat"/>
        </w:rPr>
        <w:t>Տեղական</w:t>
      </w:r>
      <w:proofErr w:type="spellEnd"/>
      <w:r w:rsidR="000224EC" w:rsidRPr="001017C5">
        <w:rPr>
          <w:rFonts w:ascii="GHEA Grapalat" w:hAnsi="GHEA Grapalat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/>
        </w:rPr>
        <w:t>ինքնակառավարման</w:t>
      </w:r>
      <w:proofErr w:type="spellEnd"/>
      <w:r w:rsidR="000224EC" w:rsidRPr="001017C5">
        <w:rPr>
          <w:rFonts w:ascii="GHEA Grapalat" w:hAnsi="GHEA Grapalat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/>
        </w:rPr>
        <w:t>մասին</w:t>
      </w:r>
      <w:proofErr w:type="spellEnd"/>
      <w:r w:rsidR="000224EC" w:rsidRPr="001017C5">
        <w:rPr>
          <w:rFonts w:ascii="GHEA Grapalat" w:hAnsi="GHEA Grapalat" w:cs="Sylfaen"/>
          <w:lang w:val="ru-RU"/>
        </w:rPr>
        <w:t>»</w:t>
      </w:r>
      <w:r w:rsidR="007F0EEF" w:rsidRPr="001017C5">
        <w:rPr>
          <w:rFonts w:ascii="GHEA Grapalat" w:hAnsi="GHEA Grapalat"/>
          <w:lang w:val="ru-RU"/>
        </w:rPr>
        <w:t xml:space="preserve"> Հայաստանի </w:t>
      </w:r>
      <w:r w:rsidR="007F0EEF" w:rsidRPr="001017C5">
        <w:rPr>
          <w:rFonts w:ascii="GHEA Grapalat" w:hAnsi="GHEA Grapalat"/>
          <w:lang w:val="hy-AM"/>
        </w:rPr>
        <w:t>Հ</w:t>
      </w:r>
      <w:r w:rsidR="007F0EEF" w:rsidRPr="001017C5">
        <w:rPr>
          <w:rFonts w:ascii="GHEA Grapalat" w:hAnsi="GHEA Grapalat"/>
          <w:lang w:val="ru-RU"/>
        </w:rPr>
        <w:t>անրապետության</w:t>
      </w:r>
      <w:r w:rsidR="007F0EEF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7F0EEF" w:rsidRPr="001017C5">
        <w:rPr>
          <w:rFonts w:ascii="GHEA Grapalat" w:hAnsi="GHEA Grapalat" w:cs="Sylfaen"/>
        </w:rPr>
        <w:t>օրենքի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18</w:t>
      </w:r>
      <w:r w:rsidR="007F0EEF" w:rsidRPr="001017C5">
        <w:rPr>
          <w:rFonts w:ascii="GHEA Grapalat" w:hAnsi="GHEA Grapalat" w:cs="Sylfaen"/>
          <w:lang w:val="ru-RU"/>
        </w:rPr>
        <w:t>-</w:t>
      </w:r>
      <w:proofErr w:type="spellStart"/>
      <w:r w:rsidR="007F0EEF" w:rsidRPr="001017C5">
        <w:rPr>
          <w:rFonts w:ascii="GHEA Grapalat" w:hAnsi="GHEA Grapalat" w:cs="Sylfaen"/>
        </w:rPr>
        <w:t>րդ</w:t>
      </w:r>
      <w:proofErr w:type="spellEnd"/>
      <w:r w:rsidR="007F0EEF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7F0EEF" w:rsidRPr="001017C5">
        <w:rPr>
          <w:rFonts w:ascii="GHEA Grapalat" w:hAnsi="GHEA Grapalat" w:cs="Sylfaen"/>
        </w:rPr>
        <w:t>հոդվածի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1</w:t>
      </w:r>
      <w:r w:rsidR="007F0EEF" w:rsidRPr="001017C5">
        <w:rPr>
          <w:rFonts w:ascii="GHEA Grapalat" w:hAnsi="GHEA Grapalat" w:cs="Sylfaen"/>
          <w:lang w:val="ru-RU"/>
        </w:rPr>
        <w:t>-</w:t>
      </w:r>
      <w:proofErr w:type="spellStart"/>
      <w:r w:rsidR="000224EC" w:rsidRPr="001017C5">
        <w:rPr>
          <w:rFonts w:ascii="GHEA Grapalat" w:hAnsi="GHEA Grapalat" w:cs="Sylfaen"/>
        </w:rPr>
        <w:t>ին</w:t>
      </w:r>
      <w:proofErr w:type="spellEnd"/>
      <w:r w:rsidR="007F0EEF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7F0EEF" w:rsidRPr="001017C5">
        <w:rPr>
          <w:rFonts w:ascii="GHEA Grapalat" w:hAnsi="GHEA Grapalat" w:cs="Sylfaen"/>
        </w:rPr>
        <w:t>մասի</w:t>
      </w:r>
      <w:proofErr w:type="spellEnd"/>
      <w:r w:rsidR="00231100" w:rsidRPr="001017C5">
        <w:rPr>
          <w:rFonts w:ascii="GHEA Grapalat" w:hAnsi="GHEA Grapalat" w:cs="Sylfaen"/>
          <w:lang w:val="ru-RU"/>
        </w:rPr>
        <w:t xml:space="preserve"> </w:t>
      </w:r>
      <w:r w:rsidR="000224EC" w:rsidRPr="001017C5">
        <w:rPr>
          <w:rFonts w:ascii="GHEA Grapalat" w:hAnsi="GHEA Grapalat" w:cs="Sylfaen"/>
          <w:lang w:val="ru-RU"/>
        </w:rPr>
        <w:t>28</w:t>
      </w:r>
      <w:r w:rsidR="007F0EEF" w:rsidRPr="001017C5">
        <w:rPr>
          <w:rFonts w:ascii="GHEA Grapalat" w:hAnsi="GHEA Grapalat" w:cs="Sylfaen"/>
          <w:lang w:val="ru-RU"/>
        </w:rPr>
        <w:t>-</w:t>
      </w:r>
      <w:proofErr w:type="spellStart"/>
      <w:r w:rsidR="007F0EEF" w:rsidRPr="001017C5">
        <w:rPr>
          <w:rFonts w:ascii="GHEA Grapalat" w:hAnsi="GHEA Grapalat" w:cs="Sylfaen"/>
        </w:rPr>
        <w:t>րդ</w:t>
      </w:r>
      <w:proofErr w:type="spellEnd"/>
      <w:r w:rsidR="007F0EEF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կետի</w:t>
      </w:r>
      <w:proofErr w:type="spellEnd"/>
      <w:r w:rsidR="000224EC" w:rsidRPr="001017C5">
        <w:rPr>
          <w:rFonts w:ascii="GHEA Grapalat" w:hAnsi="GHEA Grapalat" w:cs="Sylfaen"/>
          <w:lang w:val="ru-RU"/>
        </w:rPr>
        <w:t>, «</w:t>
      </w:r>
      <w:proofErr w:type="spellStart"/>
      <w:r w:rsidR="000224EC" w:rsidRPr="001017C5">
        <w:rPr>
          <w:rFonts w:ascii="GHEA Grapalat" w:hAnsi="GHEA Grapalat" w:cs="Sylfaen"/>
        </w:rPr>
        <w:t>Գյումրու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համայնքապետարանի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աշխատակազմ</w:t>
      </w:r>
      <w:proofErr w:type="spellEnd"/>
      <w:r w:rsidR="000224EC" w:rsidRPr="001017C5">
        <w:rPr>
          <w:rFonts w:ascii="GHEA Grapalat" w:hAnsi="GHEA Grapalat" w:cs="Sylfaen"/>
          <w:lang w:val="ru-RU"/>
        </w:rPr>
        <w:t>»</w:t>
      </w:r>
      <w:r w:rsidR="00E029E4" w:rsidRPr="00E029E4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համայնքային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կառավարչական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հիմնարկի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կանոնադրության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35-</w:t>
      </w:r>
      <w:proofErr w:type="spellStart"/>
      <w:r w:rsidR="000224EC" w:rsidRPr="001017C5">
        <w:rPr>
          <w:rFonts w:ascii="GHEA Grapalat" w:hAnsi="GHEA Grapalat" w:cs="Sylfaen"/>
        </w:rPr>
        <w:t>րդ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կետի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դրույթներով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r w:rsidR="000224EC" w:rsidRPr="001017C5">
        <w:rPr>
          <w:rFonts w:ascii="GHEA Grapalat" w:hAnsi="GHEA Grapalat" w:cs="Sylfaen"/>
        </w:rPr>
        <w:t>և</w:t>
      </w:r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532BDB">
        <w:rPr>
          <w:rFonts w:ascii="GHEA Grapalat" w:hAnsi="GHEA Grapalat" w:cs="Sylfaen"/>
        </w:rPr>
        <w:t>հիմ</w:t>
      </w:r>
      <w:r w:rsidR="000224EC" w:rsidRPr="001017C5">
        <w:rPr>
          <w:rFonts w:ascii="GHEA Grapalat" w:hAnsi="GHEA Grapalat" w:cs="Sylfaen"/>
        </w:rPr>
        <w:t>ք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ընդունելով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r w:rsidR="000224EC" w:rsidRPr="001017C5">
        <w:rPr>
          <w:rFonts w:ascii="GHEA Grapalat" w:hAnsi="GHEA Grapalat"/>
          <w:lang w:val="ru-RU"/>
        </w:rPr>
        <w:t xml:space="preserve"> Հայաստանի</w:t>
      </w:r>
      <w:r w:rsidR="000224EC" w:rsidRPr="001017C5">
        <w:rPr>
          <w:rFonts w:ascii="GHEA Grapalat" w:hAnsi="GHEA Grapalat"/>
          <w:lang w:val="hy-AM"/>
        </w:rPr>
        <w:t xml:space="preserve"> Հ</w:t>
      </w:r>
      <w:r w:rsidR="000224EC" w:rsidRPr="001017C5">
        <w:rPr>
          <w:rFonts w:ascii="GHEA Grapalat" w:hAnsi="GHEA Grapalat"/>
          <w:lang w:val="ru-RU"/>
        </w:rPr>
        <w:t xml:space="preserve">անրապետության </w:t>
      </w:r>
      <w:proofErr w:type="spellStart"/>
      <w:r w:rsidR="000224EC" w:rsidRPr="001017C5">
        <w:rPr>
          <w:rFonts w:ascii="GHEA Grapalat" w:hAnsi="GHEA Grapalat"/>
        </w:rPr>
        <w:t>տարածքային</w:t>
      </w:r>
      <w:proofErr w:type="spellEnd"/>
      <w:r w:rsidR="000224EC" w:rsidRPr="001017C5">
        <w:rPr>
          <w:rFonts w:ascii="GHEA Grapalat" w:hAnsi="GHEA Grapalat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/>
        </w:rPr>
        <w:t>կառավարման</w:t>
      </w:r>
      <w:proofErr w:type="spellEnd"/>
      <w:r w:rsidR="000224EC" w:rsidRPr="001017C5">
        <w:rPr>
          <w:rFonts w:ascii="GHEA Grapalat" w:hAnsi="GHEA Grapalat"/>
          <w:lang w:val="ru-RU"/>
        </w:rPr>
        <w:t xml:space="preserve"> </w:t>
      </w:r>
      <w:r w:rsidR="000224EC" w:rsidRPr="001017C5">
        <w:rPr>
          <w:rFonts w:ascii="GHEA Grapalat" w:hAnsi="GHEA Grapalat"/>
        </w:rPr>
        <w:t>և</w:t>
      </w:r>
      <w:r w:rsidR="000224EC" w:rsidRPr="001017C5">
        <w:rPr>
          <w:rFonts w:ascii="GHEA Grapalat" w:hAnsi="GHEA Grapalat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/>
        </w:rPr>
        <w:t>զարգացման</w:t>
      </w:r>
      <w:proofErr w:type="spellEnd"/>
      <w:r w:rsidR="000224EC" w:rsidRPr="001017C5">
        <w:rPr>
          <w:rFonts w:ascii="GHEA Grapalat" w:hAnsi="GHEA Grapalat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/>
        </w:rPr>
        <w:t>նախարարության</w:t>
      </w:r>
      <w:proofErr w:type="spellEnd"/>
      <w:r w:rsidR="000224EC" w:rsidRPr="001017C5">
        <w:rPr>
          <w:rFonts w:ascii="GHEA Grapalat" w:hAnsi="GHEA Grapalat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/>
        </w:rPr>
        <w:t>կողմից</w:t>
      </w:r>
      <w:proofErr w:type="spellEnd"/>
      <w:r w:rsidR="000224EC" w:rsidRPr="001017C5">
        <w:rPr>
          <w:rFonts w:ascii="GHEA Grapalat" w:hAnsi="GHEA Grapalat"/>
          <w:lang w:val="ru-RU"/>
        </w:rPr>
        <w:t xml:space="preserve"> </w:t>
      </w:r>
      <w:proofErr w:type="spellStart"/>
      <w:r w:rsidR="009D66C1">
        <w:rPr>
          <w:rFonts w:ascii="GHEA Grapalat" w:hAnsi="GHEA Grapalat"/>
        </w:rPr>
        <w:t>հաստատ</w:t>
      </w:r>
      <w:r w:rsidR="000224EC" w:rsidRPr="001017C5">
        <w:rPr>
          <w:rFonts w:ascii="GHEA Grapalat" w:hAnsi="GHEA Grapalat"/>
        </w:rPr>
        <w:t>ված</w:t>
      </w:r>
      <w:proofErr w:type="spellEnd"/>
      <w:r w:rsidR="000224EC" w:rsidRPr="001017C5">
        <w:rPr>
          <w:rFonts w:ascii="GHEA Grapalat" w:hAnsi="GHEA Grapalat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համայնքապետարանի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աշխատակազմի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կառուցվածքային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51138F" w:rsidRPr="001017C5">
        <w:rPr>
          <w:rFonts w:ascii="GHEA Grapalat" w:hAnsi="GHEA Grapalat" w:cs="Sylfaen"/>
        </w:rPr>
        <w:t>ստորաբ</w:t>
      </w:r>
      <w:r w:rsidR="000224EC" w:rsidRPr="001017C5">
        <w:rPr>
          <w:rFonts w:ascii="GHEA Grapalat" w:hAnsi="GHEA Grapalat" w:cs="Sylfaen"/>
        </w:rPr>
        <w:t>աժանումների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օրինակելի</w:t>
      </w:r>
      <w:proofErr w:type="spellEnd"/>
      <w:r w:rsidR="000224EC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1017C5">
        <w:rPr>
          <w:rFonts w:ascii="GHEA Grapalat" w:hAnsi="GHEA Grapalat" w:cs="Sylfaen"/>
        </w:rPr>
        <w:t>կանոնադրությունը</w:t>
      </w:r>
      <w:proofErr w:type="spellEnd"/>
      <w:r w:rsidR="000224EC" w:rsidRPr="001017C5">
        <w:rPr>
          <w:rFonts w:ascii="GHEA Grapalat" w:hAnsi="GHEA Grapalat" w:cs="Sylfaen"/>
        </w:rPr>
        <w:t>՝</w:t>
      </w:r>
      <w:r w:rsidR="0051138F" w:rsidRPr="001017C5">
        <w:rPr>
          <w:rFonts w:ascii="GHEA Grapalat" w:hAnsi="GHEA Grapalat" w:cs="Sylfaen"/>
          <w:lang w:val="ru-RU"/>
        </w:rPr>
        <w:t xml:space="preserve"> </w:t>
      </w:r>
      <w:proofErr w:type="spellStart"/>
      <w:r w:rsidR="000224EC" w:rsidRPr="00D84BA0">
        <w:rPr>
          <w:rFonts w:ascii="GHEA Grapalat" w:hAnsi="GHEA Grapalat" w:cs="Sylfaen"/>
          <w:b/>
        </w:rPr>
        <w:t>Գյումրի</w:t>
      </w:r>
      <w:proofErr w:type="spellEnd"/>
      <w:r w:rsidR="000224EC" w:rsidRPr="00D84BA0">
        <w:rPr>
          <w:rFonts w:ascii="GHEA Grapalat" w:hAnsi="GHEA Grapalat" w:cs="Sylfaen"/>
          <w:b/>
          <w:lang w:val="ru-RU"/>
        </w:rPr>
        <w:t xml:space="preserve"> </w:t>
      </w:r>
      <w:proofErr w:type="spellStart"/>
      <w:r w:rsidR="000224EC" w:rsidRPr="00D84BA0">
        <w:rPr>
          <w:rFonts w:ascii="GHEA Grapalat" w:hAnsi="GHEA Grapalat" w:cs="Sylfaen"/>
          <w:b/>
        </w:rPr>
        <w:t>համայնքի</w:t>
      </w:r>
      <w:proofErr w:type="spellEnd"/>
      <w:r w:rsidR="000224EC" w:rsidRPr="00D84BA0">
        <w:rPr>
          <w:rFonts w:ascii="GHEA Grapalat" w:hAnsi="GHEA Grapalat" w:cs="Sylfaen"/>
          <w:b/>
          <w:lang w:val="ru-RU"/>
        </w:rPr>
        <w:t xml:space="preserve"> </w:t>
      </w:r>
      <w:proofErr w:type="spellStart"/>
      <w:r w:rsidR="000224EC" w:rsidRPr="00D84BA0">
        <w:rPr>
          <w:rFonts w:ascii="GHEA Grapalat" w:hAnsi="GHEA Grapalat" w:cs="Sylfaen"/>
          <w:b/>
        </w:rPr>
        <w:t>ավագանին</w:t>
      </w:r>
      <w:proofErr w:type="spellEnd"/>
      <w:r w:rsidR="001017C5" w:rsidRPr="00D84BA0">
        <w:rPr>
          <w:rFonts w:ascii="GHEA Grapalat" w:hAnsi="GHEA Grapalat" w:cs="Sylfaen"/>
          <w:b/>
          <w:lang w:val="ru-RU"/>
        </w:rPr>
        <w:t xml:space="preserve"> </w:t>
      </w:r>
      <w:proofErr w:type="spellStart"/>
      <w:r w:rsidR="000224EC" w:rsidRPr="00D84BA0">
        <w:rPr>
          <w:rFonts w:ascii="GHEA Grapalat" w:hAnsi="GHEA Grapalat" w:cs="Sylfaen"/>
          <w:b/>
        </w:rPr>
        <w:t>որոշում</w:t>
      </w:r>
      <w:proofErr w:type="spellEnd"/>
      <w:r w:rsidR="000224EC" w:rsidRPr="00D84BA0">
        <w:rPr>
          <w:rFonts w:ascii="GHEA Grapalat" w:hAnsi="GHEA Grapalat" w:cs="Sylfaen"/>
          <w:b/>
          <w:lang w:val="ru-RU"/>
        </w:rPr>
        <w:t xml:space="preserve"> </w:t>
      </w:r>
      <w:r w:rsidR="0051138F" w:rsidRPr="00D84BA0">
        <w:rPr>
          <w:rFonts w:ascii="GHEA Grapalat" w:hAnsi="GHEA Grapalat" w:cs="Sylfaen"/>
          <w:b/>
        </w:rPr>
        <w:t>է</w:t>
      </w:r>
      <w:r w:rsidR="000224EC" w:rsidRPr="00D84BA0">
        <w:rPr>
          <w:rFonts w:ascii="GHEA Grapalat" w:hAnsi="GHEA Grapalat" w:cs="Sylfaen"/>
          <w:b/>
          <w:lang w:val="ru-RU"/>
        </w:rPr>
        <w:t>.</w:t>
      </w:r>
    </w:p>
    <w:p w:rsidR="0051138F" w:rsidRPr="001017C5" w:rsidRDefault="0051138F" w:rsidP="007F0EEF">
      <w:pPr>
        <w:pStyle w:val="BodyText"/>
        <w:tabs>
          <w:tab w:val="left" w:pos="567"/>
          <w:tab w:val="left" w:pos="851"/>
        </w:tabs>
        <w:jc w:val="both"/>
        <w:rPr>
          <w:rFonts w:ascii="GHEA Grapalat" w:hAnsi="GHEA Grapalat"/>
          <w:lang w:val="ru-RU"/>
        </w:rPr>
      </w:pPr>
    </w:p>
    <w:p w:rsidR="005F4E8B" w:rsidRPr="001017C5" w:rsidRDefault="001017C5" w:rsidP="008A7646">
      <w:p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1017C5">
        <w:rPr>
          <w:rFonts w:ascii="GHEA Grapalat" w:hAnsi="GHEA Grapalat"/>
          <w:sz w:val="24"/>
          <w:szCs w:val="24"/>
        </w:rPr>
        <w:t xml:space="preserve">  </w:t>
      </w:r>
      <w:r w:rsidR="0051138F" w:rsidRPr="001017C5">
        <w:rPr>
          <w:rFonts w:ascii="GHEA Grapalat" w:hAnsi="GHEA Grapalat"/>
          <w:sz w:val="24"/>
          <w:szCs w:val="24"/>
        </w:rPr>
        <w:t xml:space="preserve"> </w:t>
      </w:r>
      <w:r w:rsidR="0051138F" w:rsidRPr="001017C5">
        <w:rPr>
          <w:rFonts w:ascii="GHEA Grapalat" w:hAnsi="GHEA Grapalat"/>
          <w:b/>
          <w:sz w:val="24"/>
          <w:szCs w:val="24"/>
        </w:rPr>
        <w:t>1</w:t>
      </w:r>
      <w:r w:rsidR="0051138F" w:rsidRPr="001017C5">
        <w:rPr>
          <w:rFonts w:ascii="GHEA Grapalat" w:hAnsi="GHEA Grapalat"/>
          <w:sz w:val="24"/>
          <w:szCs w:val="24"/>
        </w:rPr>
        <w:t>.</w:t>
      </w:r>
      <w:proofErr w:type="spellStart"/>
      <w:r w:rsidR="000D6B5C">
        <w:rPr>
          <w:rFonts w:ascii="GHEA Grapalat" w:hAnsi="GHEA Grapalat"/>
          <w:sz w:val="24"/>
          <w:szCs w:val="24"/>
          <w:lang w:val="en-US"/>
        </w:rPr>
        <w:t>Հաստատել</w:t>
      </w:r>
      <w:proofErr w:type="spellEnd"/>
      <w:r w:rsidR="000D6B5C" w:rsidRPr="000D6B5C">
        <w:rPr>
          <w:rFonts w:ascii="GHEA Grapalat" w:hAnsi="GHEA Grapalat"/>
          <w:sz w:val="24"/>
          <w:szCs w:val="24"/>
        </w:rPr>
        <w:t xml:space="preserve"> </w:t>
      </w:r>
      <w:r w:rsidR="007F0EEF" w:rsidRPr="001017C5">
        <w:rPr>
          <w:rFonts w:ascii="GHEA Grapalat" w:hAnsi="GHEA Grapalat"/>
          <w:sz w:val="24"/>
          <w:szCs w:val="24"/>
        </w:rPr>
        <w:t>Հայաստանի</w:t>
      </w:r>
      <w:r w:rsidRPr="001017C5">
        <w:rPr>
          <w:rFonts w:ascii="GHEA Grapalat" w:hAnsi="GHEA Grapalat"/>
          <w:sz w:val="24"/>
          <w:szCs w:val="24"/>
        </w:rPr>
        <w:t xml:space="preserve"> </w:t>
      </w:r>
      <w:r w:rsidR="007F0EEF" w:rsidRPr="001017C5">
        <w:rPr>
          <w:rFonts w:ascii="GHEA Grapalat" w:hAnsi="GHEA Grapalat"/>
          <w:sz w:val="24"/>
          <w:szCs w:val="24"/>
          <w:lang w:val="hy-AM"/>
        </w:rPr>
        <w:t>Հ</w:t>
      </w:r>
      <w:r w:rsidR="007F0EEF" w:rsidRPr="001017C5">
        <w:rPr>
          <w:rFonts w:ascii="GHEA Grapalat" w:hAnsi="GHEA Grapalat"/>
          <w:sz w:val="24"/>
          <w:szCs w:val="24"/>
        </w:rPr>
        <w:t>անրապետության</w:t>
      </w:r>
      <w:r w:rsidR="0051138F" w:rsidRPr="001017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1138F" w:rsidRPr="001017C5"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="0051138F" w:rsidRPr="001017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1138F" w:rsidRPr="001017C5"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="0051138F" w:rsidRPr="001017C5">
        <w:rPr>
          <w:rFonts w:ascii="GHEA Grapalat" w:hAnsi="GHEA Grapalat"/>
          <w:sz w:val="24"/>
          <w:szCs w:val="24"/>
        </w:rPr>
        <w:t xml:space="preserve"> </w:t>
      </w:r>
      <w:r w:rsidR="007F0EEF" w:rsidRPr="001017C5">
        <w:rPr>
          <w:rFonts w:ascii="GHEA Grapalat" w:hAnsi="GHEA Grapalat" w:cs="Sylfaen"/>
          <w:sz w:val="24"/>
          <w:szCs w:val="24"/>
        </w:rPr>
        <w:t>Գյումրու</w:t>
      </w:r>
      <w:r w:rsidR="0051138F" w:rsidRPr="001017C5">
        <w:rPr>
          <w:rFonts w:ascii="GHEA Grapalat" w:hAnsi="GHEA Grapalat" w:cs="Sylfaen"/>
          <w:sz w:val="24"/>
          <w:szCs w:val="24"/>
        </w:rPr>
        <w:t xml:space="preserve"> համայնքապետարանի աշխատակազմի</w:t>
      </w:r>
      <w:r w:rsidR="00A86156" w:rsidRPr="001017C5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="00A86156" w:rsidRPr="001017C5">
        <w:rPr>
          <w:rFonts w:ascii="GHEA Grapalat" w:hAnsi="GHEA Grapalat" w:cs="Sylfaen"/>
          <w:sz w:val="24"/>
          <w:szCs w:val="24"/>
          <w:lang w:val="en-US"/>
        </w:rPr>
        <w:t>թվով</w:t>
      </w:r>
      <w:proofErr w:type="spellEnd"/>
      <w:r w:rsidR="00482B23">
        <w:rPr>
          <w:rFonts w:ascii="GHEA Grapalat" w:hAnsi="GHEA Grapalat" w:cs="Sylfaen"/>
          <w:sz w:val="24"/>
          <w:szCs w:val="24"/>
        </w:rPr>
        <w:t xml:space="preserve">  1</w:t>
      </w:r>
      <w:r w:rsidR="00482B23" w:rsidRPr="00482B23">
        <w:rPr>
          <w:rFonts w:ascii="GHEA Grapalat" w:hAnsi="GHEA Grapalat" w:cs="Sylfaen"/>
          <w:sz w:val="24"/>
          <w:szCs w:val="24"/>
        </w:rPr>
        <w:t>6</w:t>
      </w:r>
      <w:r w:rsidR="00D84BA0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="00482B23">
        <w:rPr>
          <w:rFonts w:ascii="GHEA Grapalat" w:hAnsi="GHEA Grapalat" w:cs="Sylfaen"/>
          <w:sz w:val="24"/>
          <w:szCs w:val="24"/>
          <w:lang w:val="en-US"/>
        </w:rPr>
        <w:t>տասնվեց</w:t>
      </w:r>
      <w:proofErr w:type="spellEnd"/>
      <w:r w:rsidR="00A86156" w:rsidRPr="001017C5">
        <w:rPr>
          <w:rFonts w:ascii="GHEA Grapalat" w:hAnsi="GHEA Grapalat" w:cs="Sylfaen"/>
          <w:sz w:val="24"/>
          <w:szCs w:val="24"/>
        </w:rPr>
        <w:t xml:space="preserve">) </w:t>
      </w:r>
      <w:proofErr w:type="spellStart"/>
      <w:r w:rsidR="00A86156" w:rsidRPr="001017C5">
        <w:rPr>
          <w:rFonts w:ascii="GHEA Grapalat" w:hAnsi="GHEA Grapalat" w:cs="Sylfaen"/>
          <w:sz w:val="24"/>
          <w:szCs w:val="24"/>
          <w:lang w:val="en-US"/>
        </w:rPr>
        <w:t>բաժինների</w:t>
      </w:r>
      <w:proofErr w:type="spellEnd"/>
      <w:r w:rsidR="00A86156" w:rsidRPr="001017C5">
        <w:rPr>
          <w:rFonts w:ascii="GHEA Grapalat" w:hAnsi="GHEA Grapalat" w:cs="Sylfaen"/>
          <w:sz w:val="24"/>
          <w:szCs w:val="24"/>
        </w:rPr>
        <w:t xml:space="preserve"> կանոնադրություն</w:t>
      </w:r>
      <w:proofErr w:type="spellStart"/>
      <w:r w:rsidR="001E62B3">
        <w:rPr>
          <w:rFonts w:ascii="GHEA Grapalat" w:hAnsi="GHEA Grapalat" w:cs="Sylfaen"/>
          <w:sz w:val="24"/>
          <w:szCs w:val="24"/>
          <w:lang w:val="en-US"/>
        </w:rPr>
        <w:t>ն</w:t>
      </w:r>
      <w:r w:rsidR="00A86156" w:rsidRPr="001017C5">
        <w:rPr>
          <w:rFonts w:ascii="GHEA Grapalat" w:hAnsi="GHEA Grapalat" w:cs="Sylfaen"/>
          <w:sz w:val="24"/>
          <w:szCs w:val="24"/>
          <w:lang w:val="en-US"/>
        </w:rPr>
        <w:t>երը</w:t>
      </w:r>
      <w:proofErr w:type="spellEnd"/>
      <w:r w:rsidR="005F4E8B" w:rsidRPr="001017C5">
        <w:rPr>
          <w:rFonts w:ascii="GHEA Grapalat" w:hAnsi="GHEA Grapalat" w:cs="Sylfaen"/>
          <w:sz w:val="24"/>
          <w:szCs w:val="24"/>
          <w:lang w:val="en-US"/>
        </w:rPr>
        <w:t>՝</w:t>
      </w:r>
      <w:r w:rsidR="000D6B5C" w:rsidRPr="000D6B5C">
        <w:rPr>
          <w:rFonts w:ascii="GHEA Grapalat" w:hAnsi="GHEA Grapalat" w:cs="Sylfaen"/>
          <w:sz w:val="24"/>
          <w:szCs w:val="24"/>
        </w:rPr>
        <w:t xml:space="preserve"> </w:t>
      </w:r>
      <w:r w:rsidR="00D84BA0" w:rsidRPr="00D84BA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F4E8B" w:rsidRPr="001017C5">
        <w:rPr>
          <w:rFonts w:ascii="GHEA Grapalat" w:hAnsi="GHEA Grapalat" w:cs="Sylfaen"/>
          <w:sz w:val="24"/>
          <w:szCs w:val="24"/>
          <w:lang w:val="en-US"/>
        </w:rPr>
        <w:t>համաձայն</w:t>
      </w:r>
      <w:proofErr w:type="spellEnd"/>
      <w:r w:rsidR="005F4E8B" w:rsidRPr="001017C5">
        <w:rPr>
          <w:rFonts w:ascii="GHEA Grapalat" w:hAnsi="GHEA Grapalat" w:cs="Sylfaen"/>
          <w:sz w:val="24"/>
          <w:szCs w:val="24"/>
        </w:rPr>
        <w:t xml:space="preserve">  </w:t>
      </w:r>
      <w:r w:rsidR="005F4E8B" w:rsidRPr="001017C5">
        <w:rPr>
          <w:rFonts w:ascii="GHEA Grapalat" w:hAnsi="GHEA Grapalat" w:cs="Sylfaen"/>
          <w:sz w:val="24"/>
          <w:szCs w:val="24"/>
          <w:lang w:val="en-US"/>
        </w:rPr>
        <w:t>NN</w:t>
      </w:r>
      <w:r w:rsidR="009F7A71">
        <w:rPr>
          <w:rFonts w:ascii="GHEA Grapalat" w:hAnsi="GHEA Grapalat" w:cs="Sylfaen"/>
          <w:sz w:val="24"/>
          <w:szCs w:val="24"/>
        </w:rPr>
        <w:t xml:space="preserve">  1-1</w:t>
      </w:r>
      <w:r w:rsidR="009F7A71" w:rsidRPr="009F7A71">
        <w:rPr>
          <w:rFonts w:ascii="GHEA Grapalat" w:hAnsi="GHEA Grapalat" w:cs="Sylfaen"/>
          <w:sz w:val="24"/>
          <w:szCs w:val="24"/>
        </w:rPr>
        <w:t>6</w:t>
      </w:r>
      <w:r w:rsidR="005F4E8B" w:rsidRPr="001017C5">
        <w:rPr>
          <w:rFonts w:ascii="GHEA Grapalat" w:hAnsi="GHEA Grapalat" w:cs="Sylfaen"/>
          <w:sz w:val="24"/>
          <w:szCs w:val="24"/>
        </w:rPr>
        <w:t xml:space="preserve"> </w:t>
      </w:r>
      <w:r w:rsidR="000D6B5C" w:rsidRPr="000D6B5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F4E8B" w:rsidRPr="001017C5">
        <w:rPr>
          <w:rFonts w:ascii="GHEA Grapalat" w:hAnsi="GHEA Grapalat" w:cs="Sylfaen"/>
          <w:sz w:val="24"/>
          <w:szCs w:val="24"/>
          <w:lang w:val="en-US"/>
        </w:rPr>
        <w:t>հավելվածների</w:t>
      </w:r>
      <w:proofErr w:type="spellEnd"/>
      <w:r w:rsidR="005F4E8B" w:rsidRPr="001017C5">
        <w:rPr>
          <w:rFonts w:ascii="GHEA Grapalat" w:hAnsi="GHEA Grapalat" w:cs="Sylfaen"/>
          <w:sz w:val="24"/>
          <w:szCs w:val="24"/>
        </w:rPr>
        <w:t>:</w:t>
      </w:r>
    </w:p>
    <w:p w:rsidR="003F11D2" w:rsidRPr="000D6B5C" w:rsidRDefault="008A7646" w:rsidP="008A7646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 xml:space="preserve"> </w:t>
      </w:r>
      <w:r w:rsidRPr="000D6B5C">
        <w:rPr>
          <w:rFonts w:ascii="GHEA Grapalat" w:hAnsi="GHEA Grapalat" w:cs="Sylfaen"/>
          <w:b/>
          <w:sz w:val="24"/>
          <w:szCs w:val="24"/>
        </w:rPr>
        <w:t xml:space="preserve"> </w:t>
      </w:r>
      <w:r w:rsidR="005F4E8B" w:rsidRPr="001017C5">
        <w:rPr>
          <w:rFonts w:ascii="GHEA Grapalat" w:hAnsi="GHEA Grapalat" w:cs="Sylfaen"/>
          <w:b/>
          <w:sz w:val="24"/>
          <w:szCs w:val="24"/>
        </w:rPr>
        <w:t xml:space="preserve"> </w:t>
      </w:r>
      <w:r w:rsidR="00D96D39" w:rsidRPr="000D6B5C">
        <w:rPr>
          <w:rFonts w:ascii="GHEA Grapalat" w:hAnsi="GHEA Grapalat" w:cs="Sylfaen"/>
          <w:b/>
          <w:sz w:val="24"/>
          <w:szCs w:val="24"/>
        </w:rPr>
        <w:t>2.</w:t>
      </w:r>
      <w:r w:rsidR="005F4E8B" w:rsidRPr="000D6B5C">
        <w:rPr>
          <w:rFonts w:ascii="GHEA Grapalat" w:hAnsi="GHEA Grapalat" w:cs="Sylfaen"/>
          <w:b/>
          <w:sz w:val="24"/>
          <w:szCs w:val="24"/>
        </w:rPr>
        <w:t xml:space="preserve">  </w:t>
      </w:r>
      <w:proofErr w:type="spellStart"/>
      <w:r w:rsidR="00D96D39" w:rsidRPr="001017C5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D96D39" w:rsidRPr="000D6B5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96D39" w:rsidRPr="001017C5">
        <w:rPr>
          <w:rFonts w:ascii="GHEA Grapalat" w:hAnsi="GHEA Grapalat" w:cs="Sylfaen"/>
          <w:sz w:val="24"/>
          <w:szCs w:val="24"/>
          <w:lang w:val="en-US"/>
        </w:rPr>
        <w:t>որոշումն</w:t>
      </w:r>
      <w:proofErr w:type="spellEnd"/>
      <w:r w:rsidR="00D96D39" w:rsidRPr="000D6B5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96D39" w:rsidRPr="001017C5">
        <w:rPr>
          <w:rFonts w:ascii="GHEA Grapalat" w:hAnsi="GHEA Grapalat" w:cs="Sylfaen"/>
          <w:sz w:val="24"/>
          <w:szCs w:val="24"/>
          <w:lang w:val="en-US"/>
        </w:rPr>
        <w:t>ուժի</w:t>
      </w:r>
      <w:proofErr w:type="spellEnd"/>
      <w:r w:rsidR="00D96D39" w:rsidRPr="000D6B5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96D39" w:rsidRPr="001017C5">
        <w:rPr>
          <w:rFonts w:ascii="GHEA Grapalat" w:hAnsi="GHEA Grapalat" w:cs="Sylfaen"/>
          <w:sz w:val="24"/>
          <w:szCs w:val="24"/>
          <w:lang w:val="en-US"/>
        </w:rPr>
        <w:t>մեջ</w:t>
      </w:r>
      <w:proofErr w:type="spellEnd"/>
      <w:r w:rsidR="00D96D39" w:rsidRPr="000D6B5C">
        <w:rPr>
          <w:rFonts w:ascii="GHEA Grapalat" w:hAnsi="GHEA Grapalat" w:cs="Sylfaen"/>
          <w:sz w:val="24"/>
          <w:szCs w:val="24"/>
        </w:rPr>
        <w:t xml:space="preserve"> </w:t>
      </w:r>
      <w:r w:rsidR="00D96D39" w:rsidRPr="001017C5">
        <w:rPr>
          <w:rFonts w:ascii="GHEA Grapalat" w:hAnsi="GHEA Grapalat" w:cs="Sylfaen"/>
          <w:sz w:val="24"/>
          <w:szCs w:val="24"/>
          <w:lang w:val="en-US"/>
        </w:rPr>
        <w:t>է</w:t>
      </w:r>
      <w:r w:rsidR="00D96D39" w:rsidRPr="000D6B5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96D39" w:rsidRPr="001017C5">
        <w:rPr>
          <w:rFonts w:ascii="GHEA Grapalat" w:hAnsi="GHEA Grapalat" w:cs="Sylfaen"/>
          <w:sz w:val="24"/>
          <w:szCs w:val="24"/>
          <w:lang w:val="en-US"/>
        </w:rPr>
        <w:t>մտնում</w:t>
      </w:r>
      <w:proofErr w:type="spellEnd"/>
      <w:r w:rsidR="00D96D39" w:rsidRPr="000D6B5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96D39" w:rsidRPr="001017C5">
        <w:rPr>
          <w:rFonts w:ascii="GHEA Grapalat" w:hAnsi="GHEA Grapalat" w:cs="Sylfaen"/>
          <w:sz w:val="24"/>
          <w:szCs w:val="24"/>
          <w:lang w:val="en-US"/>
        </w:rPr>
        <w:t>ընդունման</w:t>
      </w:r>
      <w:r w:rsidR="0073221C" w:rsidRPr="001017C5">
        <w:rPr>
          <w:rFonts w:ascii="GHEA Grapalat" w:hAnsi="GHEA Grapalat" w:cs="Sylfaen"/>
          <w:sz w:val="24"/>
          <w:szCs w:val="24"/>
          <w:lang w:val="en-US"/>
        </w:rPr>
        <w:t>ը</w:t>
      </w:r>
      <w:proofErr w:type="spellEnd"/>
      <w:r w:rsidR="0073221C" w:rsidRPr="000D6B5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3221C" w:rsidRPr="001017C5">
        <w:rPr>
          <w:rFonts w:ascii="GHEA Grapalat" w:hAnsi="GHEA Grapalat" w:cs="Sylfaen"/>
          <w:sz w:val="24"/>
          <w:szCs w:val="24"/>
          <w:lang w:val="en-US"/>
        </w:rPr>
        <w:t>հաջորդող</w:t>
      </w:r>
      <w:proofErr w:type="spellEnd"/>
      <w:r w:rsidR="0073221C" w:rsidRPr="000D6B5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3221C" w:rsidRPr="001017C5">
        <w:rPr>
          <w:rFonts w:ascii="GHEA Grapalat" w:hAnsi="GHEA Grapalat" w:cs="Sylfaen"/>
          <w:sz w:val="24"/>
          <w:szCs w:val="24"/>
          <w:lang w:val="en-US"/>
        </w:rPr>
        <w:t>օրվանից</w:t>
      </w:r>
      <w:proofErr w:type="spellEnd"/>
      <w:r w:rsidR="0073221C" w:rsidRPr="000D6B5C">
        <w:rPr>
          <w:rFonts w:ascii="GHEA Grapalat" w:hAnsi="GHEA Grapalat" w:cs="Sylfaen"/>
          <w:sz w:val="24"/>
          <w:szCs w:val="24"/>
        </w:rPr>
        <w:t>:</w:t>
      </w:r>
    </w:p>
    <w:p w:rsidR="005F4E8B" w:rsidRPr="000D6B5C" w:rsidRDefault="00D96D39" w:rsidP="008A7646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  <w:r w:rsidRPr="000D6B5C">
        <w:rPr>
          <w:rFonts w:ascii="GHEA Grapalat" w:hAnsi="GHEA Grapalat" w:cs="Sylfaen"/>
          <w:sz w:val="24"/>
          <w:szCs w:val="24"/>
        </w:rPr>
        <w:t xml:space="preserve"> </w:t>
      </w:r>
    </w:p>
    <w:p w:rsidR="00517E78" w:rsidRPr="00A320D3" w:rsidRDefault="007F0EEF" w:rsidP="00D84BA0">
      <w:pPr>
        <w:ind w:left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D6B5C">
        <w:rPr>
          <w:rFonts w:ascii="GHEA Grapalat" w:hAnsi="GHEA Grapalat" w:cs="Sylfaen"/>
          <w:sz w:val="24"/>
          <w:szCs w:val="24"/>
        </w:rPr>
        <w:t xml:space="preserve">  </w:t>
      </w:r>
    </w:p>
    <w:p w:rsidR="009C4B61" w:rsidRPr="00A320D3" w:rsidRDefault="0073221C" w:rsidP="00DD73A4">
      <w:pPr>
        <w:ind w:left="7080"/>
        <w:rPr>
          <w:rFonts w:ascii="GHEA Grapalat" w:hAnsi="GHEA Grapalat"/>
          <w:b/>
          <w:sz w:val="24"/>
          <w:szCs w:val="24"/>
          <w:lang w:val="hy-AM"/>
        </w:rPr>
      </w:pPr>
      <w:r w:rsidRPr="000D6B5C">
        <w:rPr>
          <w:rFonts w:ascii="GHEA Grapalat" w:hAnsi="GHEA Grapalat"/>
          <w:b/>
          <w:sz w:val="24"/>
          <w:szCs w:val="24"/>
          <w:lang w:val="hy-AM"/>
        </w:rPr>
        <w:t>Վ</w:t>
      </w:r>
      <w:r w:rsidR="009C4B61" w:rsidRPr="00A320D3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  <w:lang w:val="hy-AM"/>
        </w:rPr>
        <w:t>Մ</w:t>
      </w:r>
      <w:r w:rsidRPr="000D6B5C">
        <w:rPr>
          <w:rFonts w:ascii="GHEA Grapalat" w:hAnsi="GHEA Grapalat"/>
          <w:b/>
          <w:sz w:val="24"/>
          <w:szCs w:val="24"/>
          <w:lang w:val="hy-AM"/>
        </w:rPr>
        <w:t>ԽԻԹԱՐՅԱՆ</w:t>
      </w:r>
      <w:r w:rsidR="009C4B61" w:rsidRPr="00A320D3">
        <w:rPr>
          <w:rFonts w:ascii="GHEA Grapalat" w:hAnsi="GHEA Grapalat"/>
          <w:b/>
          <w:sz w:val="24"/>
          <w:szCs w:val="24"/>
          <w:lang w:val="hy-AM"/>
        </w:rPr>
        <w:t xml:space="preserve">       </w:t>
      </w:r>
    </w:p>
    <w:p w:rsidR="00DD73A4" w:rsidRPr="00A320D3" w:rsidRDefault="009C4B61" w:rsidP="00DD73A4">
      <w:pPr>
        <w:ind w:left="7080"/>
        <w:rPr>
          <w:rFonts w:ascii="GHEA Grapalat" w:hAnsi="GHEA Grapalat"/>
          <w:b/>
          <w:sz w:val="24"/>
          <w:szCs w:val="24"/>
          <w:lang w:val="hy-AM"/>
        </w:rPr>
      </w:pPr>
      <w:r w:rsidRPr="00A320D3">
        <w:rPr>
          <w:rFonts w:ascii="GHEA Grapalat" w:hAnsi="GHEA Grapalat"/>
          <w:b/>
          <w:sz w:val="24"/>
          <w:szCs w:val="24"/>
          <w:lang w:val="hy-AM"/>
        </w:rPr>
        <w:t xml:space="preserve">Ռ.ԱՍԱՏՐՅԱՆ  </w:t>
      </w:r>
    </w:p>
    <w:p w:rsidR="00DD73A4" w:rsidRPr="0073221C" w:rsidRDefault="0073221C" w:rsidP="00DD73A4">
      <w:pPr>
        <w:ind w:left="7080"/>
        <w:rPr>
          <w:rFonts w:ascii="GHEA Grapalat" w:hAnsi="GHEA Grapalat"/>
          <w:b/>
          <w:sz w:val="24"/>
          <w:szCs w:val="24"/>
          <w:lang w:val="hy-AM"/>
        </w:rPr>
      </w:pPr>
      <w:r w:rsidRPr="0073221C">
        <w:rPr>
          <w:rFonts w:ascii="GHEA Grapalat" w:hAnsi="GHEA Grapalat"/>
          <w:b/>
          <w:sz w:val="24"/>
          <w:szCs w:val="24"/>
          <w:lang w:val="hy-AM"/>
        </w:rPr>
        <w:t>Ա</w:t>
      </w:r>
      <w:r w:rsidR="00DD73A4" w:rsidRPr="00A320D3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  <w:lang w:val="hy-AM"/>
        </w:rPr>
        <w:t>Պ</w:t>
      </w:r>
      <w:r w:rsidRPr="0073221C">
        <w:rPr>
          <w:rFonts w:ascii="GHEA Grapalat" w:hAnsi="GHEA Grapalat"/>
          <w:b/>
          <w:sz w:val="24"/>
          <w:szCs w:val="24"/>
          <w:lang w:val="hy-AM"/>
        </w:rPr>
        <w:t>ԱՊԻԿՅԱՆ</w:t>
      </w:r>
    </w:p>
    <w:p w:rsidR="009C4B61" w:rsidRPr="0073221C" w:rsidRDefault="0073221C" w:rsidP="00DD73A4">
      <w:pPr>
        <w:ind w:left="7080"/>
        <w:rPr>
          <w:rFonts w:ascii="GHEA Grapalat" w:hAnsi="GHEA Grapalat"/>
          <w:b/>
          <w:sz w:val="24"/>
          <w:szCs w:val="24"/>
          <w:lang w:val="hy-AM"/>
        </w:rPr>
      </w:pPr>
      <w:r w:rsidRPr="0073221C">
        <w:rPr>
          <w:rFonts w:ascii="GHEA Grapalat" w:hAnsi="GHEA Grapalat"/>
          <w:b/>
          <w:sz w:val="24"/>
          <w:szCs w:val="24"/>
          <w:lang w:val="hy-AM"/>
        </w:rPr>
        <w:t>Ս</w:t>
      </w:r>
      <w:r w:rsidR="00DD73A4" w:rsidRPr="00A320D3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  <w:lang w:val="hy-AM"/>
        </w:rPr>
        <w:t>ՎԱՐ</w:t>
      </w:r>
      <w:r w:rsidRPr="000D6B5C">
        <w:rPr>
          <w:rFonts w:ascii="GHEA Grapalat" w:hAnsi="GHEA Grapalat"/>
          <w:b/>
          <w:sz w:val="24"/>
          <w:szCs w:val="24"/>
          <w:lang w:val="hy-AM"/>
        </w:rPr>
        <w:t>Դ</w:t>
      </w:r>
      <w:r w:rsidR="00A111BD">
        <w:rPr>
          <w:rFonts w:ascii="GHEA Grapalat" w:hAnsi="GHEA Grapalat"/>
          <w:b/>
          <w:sz w:val="24"/>
          <w:szCs w:val="24"/>
          <w:lang w:val="hy-AM"/>
        </w:rPr>
        <w:t>ԵՎԱՆ</w:t>
      </w:r>
      <w:r w:rsidR="00A111BD" w:rsidRPr="000D6B5C">
        <w:rPr>
          <w:rFonts w:ascii="GHEA Grapalat" w:hAnsi="GHEA Grapalat"/>
          <w:b/>
          <w:sz w:val="24"/>
          <w:szCs w:val="24"/>
          <w:lang w:val="hy-AM"/>
        </w:rPr>
        <w:t>ՅԱ</w:t>
      </w:r>
      <w:r w:rsidRPr="0073221C">
        <w:rPr>
          <w:rFonts w:ascii="GHEA Grapalat" w:hAnsi="GHEA Grapalat"/>
          <w:b/>
          <w:sz w:val="24"/>
          <w:szCs w:val="24"/>
          <w:lang w:val="hy-AM"/>
        </w:rPr>
        <w:t>Ն</w:t>
      </w:r>
    </w:p>
    <w:p w:rsidR="00231100" w:rsidRPr="000D6B5C" w:rsidRDefault="0073221C" w:rsidP="00DD73A4">
      <w:pPr>
        <w:ind w:left="7080"/>
        <w:rPr>
          <w:rFonts w:ascii="GHEA Grapalat" w:hAnsi="GHEA Grapalat"/>
          <w:b/>
          <w:sz w:val="24"/>
          <w:szCs w:val="24"/>
          <w:lang w:val="hy-AM"/>
        </w:rPr>
      </w:pPr>
      <w:r w:rsidRPr="0073221C">
        <w:rPr>
          <w:rFonts w:ascii="GHEA Grapalat" w:hAnsi="GHEA Grapalat"/>
          <w:b/>
          <w:sz w:val="24"/>
          <w:szCs w:val="24"/>
          <w:lang w:val="hy-AM"/>
        </w:rPr>
        <w:t>Հ</w:t>
      </w:r>
      <w:r w:rsidR="00231100" w:rsidRPr="0073221C">
        <w:rPr>
          <w:rFonts w:ascii="GHEA Grapalat" w:hAnsi="GHEA Grapalat"/>
          <w:b/>
          <w:sz w:val="24"/>
          <w:szCs w:val="24"/>
          <w:lang w:val="hy-AM"/>
        </w:rPr>
        <w:t>.</w:t>
      </w:r>
      <w:r w:rsidRPr="000D6B5C">
        <w:rPr>
          <w:rFonts w:ascii="GHEA Grapalat" w:hAnsi="GHEA Grapalat"/>
          <w:b/>
          <w:sz w:val="24"/>
          <w:szCs w:val="24"/>
          <w:lang w:val="hy-AM"/>
        </w:rPr>
        <w:t>ՍՈՒԼԹԱՆՅԱՆ</w:t>
      </w:r>
    </w:p>
    <w:p w:rsidR="0073221C" w:rsidRPr="000D6B5C" w:rsidRDefault="0073221C" w:rsidP="00DD73A4">
      <w:pPr>
        <w:ind w:left="7080"/>
        <w:rPr>
          <w:rFonts w:ascii="GHEA Grapalat" w:hAnsi="GHEA Grapalat"/>
          <w:b/>
          <w:sz w:val="24"/>
          <w:szCs w:val="24"/>
          <w:lang w:val="hy-AM"/>
        </w:rPr>
      </w:pPr>
    </w:p>
    <w:p w:rsidR="0073221C" w:rsidRPr="000D6B5C" w:rsidRDefault="0073221C" w:rsidP="008A7646">
      <w:pPr>
        <w:spacing w:after="0"/>
        <w:ind w:left="7080"/>
        <w:rPr>
          <w:rFonts w:ascii="GHEA Grapalat" w:hAnsi="GHEA Grapalat"/>
          <w:b/>
          <w:sz w:val="24"/>
          <w:szCs w:val="24"/>
          <w:lang w:val="hy-AM"/>
        </w:rPr>
      </w:pPr>
    </w:p>
    <w:p w:rsidR="00930690" w:rsidRPr="000D6B5C" w:rsidRDefault="0073221C" w:rsidP="008A7646">
      <w:pPr>
        <w:spacing w:after="0" w:line="240" w:lineRule="auto"/>
        <w:rPr>
          <w:rFonts w:ascii="GHEA Grapalat" w:hAnsi="GHEA Grapalat"/>
          <w:lang w:val="hy-AM"/>
        </w:rPr>
      </w:pPr>
      <w:r w:rsidRPr="000D6B5C">
        <w:rPr>
          <w:rFonts w:ascii="GHEA Grapalat" w:hAnsi="GHEA Grapalat"/>
          <w:lang w:val="hy-AM"/>
        </w:rPr>
        <w:t>Կատարող՝</w:t>
      </w:r>
    </w:p>
    <w:p w:rsidR="00D84BA0" w:rsidRDefault="0073221C" w:rsidP="008A7646">
      <w:pPr>
        <w:spacing w:after="0" w:line="240" w:lineRule="auto"/>
        <w:rPr>
          <w:rFonts w:ascii="GHEA Grapalat" w:hAnsi="GHEA Grapalat"/>
          <w:lang w:val="en-US"/>
        </w:rPr>
      </w:pPr>
      <w:proofErr w:type="spellStart"/>
      <w:r w:rsidRPr="003F11D2">
        <w:rPr>
          <w:rFonts w:ascii="GHEA Grapalat" w:hAnsi="GHEA Grapalat"/>
          <w:lang w:val="en-US"/>
        </w:rPr>
        <w:t>Ս.Վարդևանյան</w:t>
      </w:r>
      <w:proofErr w:type="spellEnd"/>
    </w:p>
    <w:p w:rsidR="00D84BA0" w:rsidRPr="00D84BA0" w:rsidRDefault="00D84BA0" w:rsidP="00D84BA0">
      <w:pPr>
        <w:rPr>
          <w:rFonts w:ascii="GHEA Grapalat" w:hAnsi="GHEA Grapalat"/>
          <w:lang w:val="en-US"/>
        </w:rPr>
      </w:pPr>
    </w:p>
    <w:p w:rsidR="00D84BA0" w:rsidRPr="00D84BA0" w:rsidRDefault="00D84BA0" w:rsidP="00D84BA0">
      <w:pPr>
        <w:rPr>
          <w:rFonts w:ascii="GHEA Grapalat" w:hAnsi="GHEA Grapalat"/>
          <w:lang w:val="en-US"/>
        </w:rPr>
      </w:pPr>
    </w:p>
    <w:p w:rsidR="0073221C" w:rsidRDefault="00D84BA0" w:rsidP="00D84BA0">
      <w:pPr>
        <w:tabs>
          <w:tab w:val="left" w:pos="1205"/>
        </w:tabs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p w:rsidR="00D84BA0" w:rsidRDefault="00D84BA0" w:rsidP="00D84BA0">
      <w:pPr>
        <w:tabs>
          <w:tab w:val="left" w:pos="1205"/>
        </w:tabs>
        <w:rPr>
          <w:rFonts w:ascii="GHEA Grapalat" w:hAnsi="GHEA Grapalat"/>
          <w:lang w:val="en-US"/>
        </w:rPr>
      </w:pPr>
    </w:p>
    <w:p w:rsidR="00D84BA0" w:rsidRDefault="00D84BA0" w:rsidP="00D84BA0">
      <w:pPr>
        <w:pStyle w:val="BodyTextIndent"/>
        <w:ind w:left="0"/>
        <w:jc w:val="left"/>
        <w:rPr>
          <w:rFonts w:ascii="GHEA Grapalat" w:hAnsi="GHEA Grapalat" w:cs="Sylfaen"/>
        </w:rPr>
      </w:pPr>
      <w:r>
        <w:rPr>
          <w:rFonts w:ascii="GHEA Grapalat" w:hAnsi="GHEA Grapalat" w:cs="Sylfaen"/>
        </w:rPr>
        <w:lastRenderedPageBreak/>
        <w:t xml:space="preserve">                                               ՀԻՄՆԱՎՈՐՈՒՄ</w:t>
      </w:r>
    </w:p>
    <w:p w:rsidR="00D84BA0" w:rsidRDefault="00D84BA0" w:rsidP="00D84BA0">
      <w:pPr>
        <w:pStyle w:val="BodyTextIndent"/>
        <w:ind w:left="0"/>
        <w:rPr>
          <w:rFonts w:ascii="GHEA Grapalat" w:hAnsi="GHEA Grapalat" w:cs="Sylfaen"/>
          <w:sz w:val="22"/>
          <w:szCs w:val="22"/>
        </w:rPr>
      </w:pPr>
    </w:p>
    <w:p w:rsidR="00D84BA0" w:rsidRDefault="00D84BA0" w:rsidP="00D84BA0">
      <w:pPr>
        <w:pStyle w:val="BodyTextIndent"/>
        <w:ind w:left="0"/>
        <w:rPr>
          <w:rFonts w:ascii="GHEA Grapalat" w:hAnsi="GHEA Grapalat"/>
        </w:rPr>
      </w:pPr>
      <w:r>
        <w:rPr>
          <w:rFonts w:ascii="GHEA Grapalat" w:hAnsi="GHEA Grapalat" w:cs="Sylfaen"/>
        </w:rPr>
        <w:t>« ՀԱՅԱՍՏԱՆԻ ՀԱՆՐԱՊԵՏՈՒԹՅԱՆ ՇԻՐԱԿԻ ՄԱՐԶԻ ԳՅՈՒՄՐՈՒ ՀԱՄԱՅՆՔԱՊԵՏԱՐԱՆԻ ԱՇԽԱՏԱԿԱԶՄԻ ԹՎՈՎ 16</w:t>
      </w:r>
      <w:proofErr w:type="gramStart"/>
      <w:r>
        <w:rPr>
          <w:rFonts w:ascii="GHEA Grapalat" w:hAnsi="GHEA Grapalat" w:cs="Sylfaen"/>
        </w:rPr>
        <w:t>( ՏԱՍՆՎԵՑ</w:t>
      </w:r>
      <w:proofErr w:type="gramEnd"/>
      <w:r>
        <w:rPr>
          <w:rFonts w:ascii="GHEA Grapalat" w:hAnsi="GHEA Grapalat" w:cs="Sylfaen"/>
        </w:rPr>
        <w:t>) ԲԱԺԻՆՆԵՐԻ ԿԱՆՈՆԱԴՐՈՒԹՅՈՒՆՆԵՐԸ ՀԱՍՏԱՏԵԼՈՒ ՄԱՍԻՆ» ՈՐՈՇՄԱՆ ԸՆԴՈՒՆՄԱՆ ԱՆՀՐԱԺԵՇՏՈՒԹՅԱՆ</w:t>
      </w:r>
    </w:p>
    <w:p w:rsidR="00D84BA0" w:rsidRDefault="00D84BA0" w:rsidP="00D84BA0">
      <w:pPr>
        <w:pStyle w:val="BodyText"/>
        <w:tabs>
          <w:tab w:val="left" w:pos="567"/>
          <w:tab w:val="left" w:pos="851"/>
        </w:tabs>
        <w:jc w:val="both"/>
        <w:rPr>
          <w:rFonts w:ascii="GHEA Grapalat" w:hAnsi="GHEA Grapalat"/>
        </w:rPr>
      </w:pPr>
    </w:p>
    <w:p w:rsidR="00D84BA0" w:rsidRDefault="00D84BA0" w:rsidP="00D84BA0">
      <w:pPr>
        <w:spacing w:after="0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«</w:t>
      </w: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</w:t>
      </w:r>
      <w:r>
        <w:rPr>
          <w:rFonts w:ascii="GHEA Grapalat" w:hAnsi="GHEA Grapalat"/>
          <w:sz w:val="24"/>
          <w:szCs w:val="24"/>
        </w:rPr>
        <w:t>անրապետության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Գյումրու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համայնքապետարանի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աշխատակազմի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թվով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 16 (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տասնվեց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)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բաժինների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կանոնադրություն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ները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հաստատելու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ընդունումը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պայմանավորված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 է </w:t>
      </w:r>
      <w:r>
        <w:rPr>
          <w:rFonts w:ascii="GHEA Grapalat" w:hAnsi="GHEA Grapalat"/>
          <w:sz w:val="24"/>
          <w:szCs w:val="24"/>
          <w:lang w:val="en-US"/>
        </w:rPr>
        <w:t>«</w:t>
      </w:r>
      <w:r>
        <w:rPr>
          <w:rFonts w:ascii="GHEA Grapalat" w:hAnsi="GHEA Grapalat"/>
          <w:sz w:val="24"/>
          <w:szCs w:val="24"/>
        </w:rPr>
        <w:t>Տեղական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ինքնակառավարման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en-US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</w:t>
      </w:r>
      <w:r>
        <w:rPr>
          <w:rFonts w:ascii="GHEA Grapalat" w:hAnsi="GHEA Grapalat"/>
          <w:sz w:val="24"/>
          <w:szCs w:val="24"/>
        </w:rPr>
        <w:t>անրապետության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18-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1-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28-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կետի</w:t>
      </w:r>
      <w:r>
        <w:rPr>
          <w:rFonts w:ascii="GHEA Grapalat" w:hAnsi="GHEA Grapalat" w:cs="Sylfaen"/>
          <w:sz w:val="24"/>
          <w:szCs w:val="24"/>
          <w:lang w:val="en-US"/>
        </w:rPr>
        <w:t>, «</w:t>
      </w:r>
      <w:r>
        <w:rPr>
          <w:rFonts w:ascii="GHEA Grapalat" w:hAnsi="GHEA Grapalat" w:cs="Sylfaen"/>
          <w:sz w:val="24"/>
          <w:szCs w:val="24"/>
        </w:rPr>
        <w:t>Գյումրու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համայնքապետարանի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աշխատակազմ</w:t>
      </w:r>
      <w:r>
        <w:rPr>
          <w:rFonts w:ascii="GHEA Grapalat" w:hAnsi="GHEA Grapalat" w:cs="Sylfaen"/>
          <w:sz w:val="24"/>
          <w:szCs w:val="24"/>
          <w:lang w:val="en-US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համայնքային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կառավարչական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հիմնարկի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կանոնադրության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35-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կետի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պահանջների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անհրաժեշտությամբ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:</w:t>
      </w:r>
    </w:p>
    <w:p w:rsidR="00D84BA0" w:rsidRDefault="00D84BA0" w:rsidP="00D84BA0">
      <w:pPr>
        <w:spacing w:after="0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D84BA0" w:rsidRDefault="00D84BA0" w:rsidP="00D84BA0">
      <w:pPr>
        <w:ind w:left="360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  </w:t>
      </w:r>
    </w:p>
    <w:p w:rsidR="00D84BA0" w:rsidRDefault="00D84BA0" w:rsidP="00D84BA0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ՏԵՂԵԿԱՆՔ</w:t>
      </w:r>
    </w:p>
    <w:p w:rsidR="00D84BA0" w:rsidRDefault="00D84BA0" w:rsidP="00D84BA0">
      <w:pPr>
        <w:pStyle w:val="BodyTextIndent"/>
        <w:ind w:left="0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«ՀԱՅԱՍՏԱՆԻ ՀԱՆՐԱՊԵՏՈՒԹՅԱՆ ՇԻՐԱԿԻ ՄԱՐԶԻ ԳՅՈՒՄՐՈՒ ՀԱՄԱՅՆՔԱՊԵՏԱՐԱՆԻ ԱՇԽԱՏԱԿԱԶՄԻ ԹՎՈՎ 16 ( ՏԱՍՆՎԵՑ) ԲԱԺԻՆՆԵՐԻ ԿԱՆՈՆԱԴՐՈՒԹՅՈՒՆՆԵՐԸ ՀԱՍՏԱՏԵԼՈՒ ՄԱՍԻՆ» ՈՐՈՇՄԱՆ ԸՆԴՈՒՆՄԱՆ ԿԱՊԱԿՑՈՒԹՅԱՄԲ ԳՅՈՒՄՐԻ ՀԱՄԱՅՆՔԻ 2018 ԹՎԱԿԱՆԻ ԲՅՈՒՋԵՈՒՄ ԾԱԽՍԵՐԻ ԵՎ ԵԿԱՄՈՒՏՆԵՐԻ ՓՈՓՈԽՈՒԹՅՈՒՆՆԵՐԻ ՄԱՍԻՆ </w:t>
      </w:r>
    </w:p>
    <w:p w:rsidR="00D84BA0" w:rsidRDefault="00D84BA0" w:rsidP="00D84BA0">
      <w:pPr>
        <w:pStyle w:val="BodyTextIndent"/>
        <w:ind w:left="0"/>
        <w:rPr>
          <w:rFonts w:ascii="GHEA Grapalat" w:hAnsi="GHEA Grapalat" w:cs="Sylfaen"/>
          <w:lang w:val="hy-AM"/>
        </w:rPr>
      </w:pPr>
    </w:p>
    <w:p w:rsidR="00D84BA0" w:rsidRDefault="00D84BA0" w:rsidP="00D84BA0">
      <w:pPr>
        <w:pStyle w:val="BodyTextIndent"/>
        <w:ind w:left="0"/>
        <w:rPr>
          <w:rFonts w:ascii="GHEA Grapalat" w:hAnsi="GHEA Grapalat" w:cs="Sylfaen"/>
          <w:b w:val="0"/>
          <w:lang w:val="hy-AM"/>
        </w:rPr>
      </w:pPr>
    </w:p>
    <w:p w:rsidR="00D84BA0" w:rsidRDefault="00D84BA0" w:rsidP="00D84BA0">
      <w:pPr>
        <w:pStyle w:val="BodyTextIndent"/>
        <w:ind w:left="-709" w:firstLine="283"/>
        <w:rPr>
          <w:rFonts w:ascii="GHEA Grapalat" w:hAnsi="GHEA Grapalat" w:cs="Sylfaen"/>
          <w:b w:val="0"/>
          <w:lang w:val="hy-AM"/>
        </w:rPr>
      </w:pPr>
      <w:r>
        <w:rPr>
          <w:rFonts w:ascii="GHEA Grapalat" w:hAnsi="GHEA Grapalat"/>
          <w:b w:val="0"/>
          <w:lang w:val="hy-AM"/>
        </w:rPr>
        <w:t xml:space="preserve">     «Հայաստանի Հանրապետության Շիրակի մարզի </w:t>
      </w:r>
      <w:r>
        <w:rPr>
          <w:rFonts w:ascii="GHEA Grapalat" w:hAnsi="GHEA Grapalat" w:cs="Sylfaen"/>
          <w:b w:val="0"/>
          <w:lang w:val="hy-AM"/>
        </w:rPr>
        <w:t>Գյումրու համայնքապետարանի</w:t>
      </w:r>
    </w:p>
    <w:p w:rsidR="00D84BA0" w:rsidRDefault="00D84BA0" w:rsidP="00D84BA0">
      <w:pPr>
        <w:pStyle w:val="BodyTextIndent"/>
        <w:ind w:left="-709"/>
        <w:jc w:val="left"/>
        <w:rPr>
          <w:rFonts w:ascii="GHEA Grapalat" w:hAnsi="GHEA Grapalat" w:cs="Sylfaen"/>
          <w:b w:val="0"/>
          <w:lang w:val="hy-AM"/>
        </w:rPr>
      </w:pPr>
      <w:r>
        <w:rPr>
          <w:rFonts w:ascii="GHEA Grapalat" w:hAnsi="GHEA Grapalat" w:cs="Sylfaen"/>
          <w:b w:val="0"/>
          <w:lang w:val="hy-AM"/>
        </w:rPr>
        <w:t xml:space="preserve">     աշխատակազմի      թվով    16    ( տասնվեց)   բաժինների       կանոնադրությունները</w:t>
      </w:r>
    </w:p>
    <w:p w:rsidR="00D84BA0" w:rsidRDefault="00D84BA0" w:rsidP="00D84BA0">
      <w:pPr>
        <w:pStyle w:val="BodyTextIndent"/>
        <w:ind w:left="-993" w:firstLine="283"/>
        <w:jc w:val="left"/>
        <w:rPr>
          <w:rFonts w:ascii="GHEA Grapalat" w:hAnsi="GHEA Grapalat" w:cs="Sylfaen"/>
          <w:b w:val="0"/>
          <w:lang w:val="hy-AM"/>
        </w:rPr>
      </w:pPr>
      <w:r>
        <w:rPr>
          <w:rFonts w:ascii="GHEA Grapalat" w:hAnsi="GHEA Grapalat" w:cs="Sylfaen"/>
          <w:b w:val="0"/>
          <w:lang w:val="hy-AM"/>
        </w:rPr>
        <w:t xml:space="preserve">     հաստատելու   մասին»   որոշման   ընդունմամբ  Գյումրի  համայնքի   2018  թվականի </w:t>
      </w:r>
    </w:p>
    <w:p w:rsidR="00D84BA0" w:rsidRDefault="00D84BA0" w:rsidP="00D84BA0">
      <w:pPr>
        <w:pStyle w:val="BodyTextIndent"/>
        <w:ind w:left="-993" w:firstLine="283"/>
        <w:jc w:val="left"/>
        <w:rPr>
          <w:rFonts w:ascii="GHEA Grapalat" w:hAnsi="GHEA Grapalat" w:cs="Sylfaen"/>
          <w:b w:val="0"/>
          <w:lang w:val="hy-AM"/>
        </w:rPr>
      </w:pPr>
      <w:r>
        <w:rPr>
          <w:rFonts w:ascii="GHEA Grapalat" w:hAnsi="GHEA Grapalat" w:cs="Sylfaen"/>
          <w:b w:val="0"/>
          <w:lang w:val="hy-AM"/>
        </w:rPr>
        <w:t xml:space="preserve">     բյուջեում    էական    փոփոխություններ՝   ավելացումներ    կամ   նվազեցումներ,    չեն </w:t>
      </w:r>
    </w:p>
    <w:p w:rsidR="00D84BA0" w:rsidRDefault="00D84BA0" w:rsidP="00D84BA0">
      <w:pPr>
        <w:pStyle w:val="BodyTextIndent"/>
        <w:ind w:left="-993" w:firstLine="283"/>
        <w:jc w:val="left"/>
        <w:rPr>
          <w:rFonts w:ascii="GHEA Grapalat" w:hAnsi="GHEA Grapalat"/>
          <w:b w:val="0"/>
          <w:lang w:val="hy-AM"/>
        </w:rPr>
      </w:pPr>
      <w:r>
        <w:rPr>
          <w:rFonts w:ascii="GHEA Grapalat" w:hAnsi="GHEA Grapalat" w:cs="Sylfaen"/>
          <w:b w:val="0"/>
          <w:lang w:val="hy-AM"/>
        </w:rPr>
        <w:t xml:space="preserve">     նախատեսվում:</w:t>
      </w:r>
    </w:p>
    <w:p w:rsidR="00D84BA0" w:rsidRDefault="00D84BA0" w:rsidP="00D84BA0">
      <w:pPr>
        <w:pStyle w:val="BodyTextIndent"/>
        <w:ind w:left="-993" w:firstLine="283"/>
        <w:jc w:val="left"/>
        <w:rPr>
          <w:rFonts w:ascii="GHEA Grapalat" w:hAnsi="GHEA Grapalat" w:cs="Sylfaen"/>
          <w:b w:val="0"/>
          <w:lang w:val="hy-AM"/>
        </w:rPr>
      </w:pPr>
    </w:p>
    <w:p w:rsidR="00D84BA0" w:rsidRDefault="00D84BA0" w:rsidP="00D84BA0">
      <w:pPr>
        <w:pStyle w:val="BodyTextIndent"/>
        <w:ind w:left="-993" w:firstLine="283"/>
        <w:jc w:val="left"/>
        <w:rPr>
          <w:rFonts w:ascii="GHEA Grapalat" w:hAnsi="GHEA Grapalat"/>
          <w:b w:val="0"/>
          <w:lang w:val="hy-AM"/>
        </w:rPr>
      </w:pPr>
      <w:r>
        <w:rPr>
          <w:rFonts w:ascii="GHEA Grapalat" w:hAnsi="GHEA Grapalat" w:cs="Sylfaen"/>
          <w:b w:val="0"/>
          <w:lang w:val="hy-AM"/>
        </w:rPr>
        <w:t xml:space="preserve">      </w:t>
      </w:r>
    </w:p>
    <w:p w:rsidR="00D84BA0" w:rsidRDefault="00D84BA0" w:rsidP="00D84BA0">
      <w:pPr>
        <w:ind w:left="7080"/>
        <w:rPr>
          <w:rFonts w:ascii="GHEA Grapalat" w:hAnsi="GHEA Grapalat"/>
          <w:sz w:val="24"/>
          <w:szCs w:val="24"/>
          <w:lang w:val="hy-AM"/>
        </w:rPr>
      </w:pPr>
    </w:p>
    <w:p w:rsidR="00D84BA0" w:rsidRPr="00D84BA0" w:rsidRDefault="00D84BA0" w:rsidP="00D84BA0">
      <w:pPr>
        <w:tabs>
          <w:tab w:val="left" w:pos="1205"/>
        </w:tabs>
        <w:rPr>
          <w:rFonts w:ascii="GHEA Grapalat" w:hAnsi="GHEA Grapalat"/>
          <w:lang w:val="en-US"/>
        </w:rPr>
      </w:pPr>
    </w:p>
    <w:sectPr w:rsidR="00D84BA0" w:rsidRPr="00D84BA0" w:rsidSect="00780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07AB4"/>
    <w:multiLevelType w:val="hybridMultilevel"/>
    <w:tmpl w:val="A97A5190"/>
    <w:lvl w:ilvl="0" w:tplc="9482ED20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>
    <w:useFELayout/>
  </w:compat>
  <w:rsids>
    <w:rsidRoot w:val="00517E78"/>
    <w:rsid w:val="000224EC"/>
    <w:rsid w:val="000D6B5C"/>
    <w:rsid w:val="001017C5"/>
    <w:rsid w:val="00105C45"/>
    <w:rsid w:val="001725DC"/>
    <w:rsid w:val="00184326"/>
    <w:rsid w:val="001E62B3"/>
    <w:rsid w:val="00231100"/>
    <w:rsid w:val="00257496"/>
    <w:rsid w:val="00276A28"/>
    <w:rsid w:val="002B6E75"/>
    <w:rsid w:val="003D7E42"/>
    <w:rsid w:val="003F11D2"/>
    <w:rsid w:val="004741DA"/>
    <w:rsid w:val="00482B23"/>
    <w:rsid w:val="0051138F"/>
    <w:rsid w:val="00517E78"/>
    <w:rsid w:val="00532BDB"/>
    <w:rsid w:val="00544601"/>
    <w:rsid w:val="005F4E8B"/>
    <w:rsid w:val="006A3436"/>
    <w:rsid w:val="006E0A2E"/>
    <w:rsid w:val="0073221C"/>
    <w:rsid w:val="0078049C"/>
    <w:rsid w:val="007D6EA4"/>
    <w:rsid w:val="007F0EEF"/>
    <w:rsid w:val="008108B4"/>
    <w:rsid w:val="00841F05"/>
    <w:rsid w:val="00842BCA"/>
    <w:rsid w:val="00884157"/>
    <w:rsid w:val="008A7646"/>
    <w:rsid w:val="00930690"/>
    <w:rsid w:val="009C4B61"/>
    <w:rsid w:val="009D66C1"/>
    <w:rsid w:val="009F7A71"/>
    <w:rsid w:val="00A111BD"/>
    <w:rsid w:val="00A320D3"/>
    <w:rsid w:val="00A86156"/>
    <w:rsid w:val="00B12725"/>
    <w:rsid w:val="00D84BA0"/>
    <w:rsid w:val="00D96D39"/>
    <w:rsid w:val="00DB6BD8"/>
    <w:rsid w:val="00DD412A"/>
    <w:rsid w:val="00DD73A4"/>
    <w:rsid w:val="00E029E4"/>
    <w:rsid w:val="00E35BF2"/>
    <w:rsid w:val="00E871AA"/>
    <w:rsid w:val="00FC6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17E78"/>
    <w:pPr>
      <w:spacing w:after="0" w:line="240" w:lineRule="auto"/>
      <w:ind w:left="1440"/>
      <w:jc w:val="center"/>
    </w:pPr>
    <w:rPr>
      <w:rFonts w:ascii="Times Armenian" w:eastAsia="Times New Roman" w:hAnsi="Times Armenian" w:cs="Times New Roman"/>
      <w:b/>
      <w:b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517E78"/>
    <w:rPr>
      <w:rFonts w:ascii="Times Armenian" w:eastAsia="Times New Roman" w:hAnsi="Times Armenian" w:cs="Times New Roman"/>
      <w:b/>
      <w:bCs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517E78"/>
    <w:pPr>
      <w:spacing w:after="120" w:line="240" w:lineRule="auto"/>
    </w:pPr>
    <w:rPr>
      <w:rFonts w:ascii="Times Armenian" w:eastAsia="Times New Roman" w:hAnsi="Times Armeni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17E78"/>
    <w:rPr>
      <w:rFonts w:ascii="Times Armenian" w:eastAsia="Times New Roman" w:hAnsi="Times Armeni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C62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2698D-78DA-4004-9042-C57D9C98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33</cp:revision>
  <cp:lastPrinted>2018-02-06T05:51:00Z</cp:lastPrinted>
  <dcterms:created xsi:type="dcterms:W3CDTF">2013-07-22T09:22:00Z</dcterms:created>
  <dcterms:modified xsi:type="dcterms:W3CDTF">2018-02-07T13:13:00Z</dcterms:modified>
</cp:coreProperties>
</file>